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B0" w:rsidRDefault="00B271B0" w:rsidP="00B271B0">
      <w:pPr>
        <w:ind w:firstLine="0"/>
        <w:jc w:val="center"/>
        <w:rPr>
          <w:lang w:val="ru-RU"/>
        </w:rPr>
      </w:pPr>
    </w:p>
    <w:p w:rsidR="00210FBB" w:rsidRPr="00C05DD2" w:rsidRDefault="00210FBB" w:rsidP="00C05DD2">
      <w:pPr>
        <w:pStyle w:val="3"/>
        <w:jc w:val="center"/>
        <w:rPr>
          <w:rFonts w:ascii="Arial Black" w:hAnsi="Arial Black"/>
          <w:lang w:val="ru-RU"/>
        </w:rPr>
      </w:pPr>
      <w:r w:rsidRPr="00C05DD2">
        <w:rPr>
          <w:rFonts w:ascii="Arial Black" w:hAnsi="Arial Black"/>
        </w:rPr>
        <w:t>ИНФО</w:t>
      </w:r>
      <w:r w:rsidR="00C05DD2" w:rsidRPr="00C05DD2">
        <w:rPr>
          <w:rFonts w:ascii="Arial Black" w:hAnsi="Arial Black"/>
        </w:rPr>
        <w:t>Р</w:t>
      </w:r>
      <w:r w:rsidRPr="00C05DD2">
        <w:rPr>
          <w:rFonts w:ascii="Arial Black" w:hAnsi="Arial Black"/>
        </w:rPr>
        <w:t>МАЦИЯ ДЛЯ ЮРИДИЧЕСКИХ ЛИЦ</w:t>
      </w:r>
    </w:p>
    <w:p w:rsidR="00C05DD2" w:rsidRPr="00C05DD2" w:rsidRDefault="00C05DD2" w:rsidP="00C05DD2">
      <w:pPr>
        <w:rPr>
          <w:lang w:val="ru-RU" w:bidi="ar-SA"/>
        </w:rPr>
      </w:pPr>
    </w:p>
    <w:p w:rsidR="00B271B0" w:rsidRPr="001205CD" w:rsidRDefault="0081394F" w:rsidP="001205CD">
      <w:pPr>
        <w:spacing w:after="240"/>
        <w:ind w:firstLine="0"/>
        <w:jc w:val="center"/>
        <w:rPr>
          <w:rFonts w:ascii="Book Antiqua" w:hAnsi="Book Antiqua"/>
          <w:b/>
          <w:i/>
          <w:lang w:val="ru-RU"/>
        </w:rPr>
      </w:pPr>
      <w:r w:rsidRPr="001205CD">
        <w:rPr>
          <w:rFonts w:ascii="Book Antiqua" w:hAnsi="Book Antiqua"/>
          <w:b/>
          <w:i/>
          <w:lang w:val="ru-RU"/>
        </w:rPr>
        <w:t>ИЗМЕНЕНИЯ ДЛЯ БИЗНЕСА, ВСТУПИВШИЕ</w:t>
      </w:r>
      <w:r w:rsidR="00210FBB" w:rsidRPr="001205CD">
        <w:rPr>
          <w:rFonts w:ascii="Book Antiqua" w:hAnsi="Book Antiqua"/>
          <w:b/>
          <w:i/>
          <w:lang w:val="ru-RU"/>
        </w:rPr>
        <w:t xml:space="preserve"> В СИЛУ С НАЧАЛА МАЯ 2014 ГОДА</w:t>
      </w:r>
    </w:p>
    <w:p w:rsidR="00C05DD2" w:rsidRDefault="00C05DD2" w:rsidP="00B271B0">
      <w:pPr>
        <w:spacing w:after="240"/>
        <w:ind w:firstLine="0"/>
        <w:jc w:val="center"/>
        <w:rPr>
          <w:sz w:val="20"/>
          <w:szCs w:val="20"/>
          <w:lang w:val="ru-RU"/>
        </w:rPr>
      </w:pPr>
    </w:p>
    <w:p w:rsidR="00C05DD2" w:rsidRDefault="00C05DD2" w:rsidP="00C05DD2">
      <w:pPr>
        <w:pStyle w:val="a9"/>
        <w:rPr>
          <w:lang w:val="ru-RU"/>
        </w:rPr>
      </w:pPr>
    </w:p>
    <w:p w:rsidR="00210FBB" w:rsidRPr="00C05DD2" w:rsidRDefault="00210FBB" w:rsidP="00B271B0">
      <w:pPr>
        <w:spacing w:after="240"/>
        <w:ind w:firstLine="0"/>
        <w:jc w:val="center"/>
        <w:rPr>
          <w:sz w:val="20"/>
          <w:szCs w:val="20"/>
          <w:u w:val="single"/>
          <w:lang w:val="ru-RU"/>
        </w:rPr>
      </w:pPr>
      <w:r w:rsidRPr="00C05DD2">
        <w:rPr>
          <w:sz w:val="20"/>
          <w:szCs w:val="20"/>
          <w:u w:val="single"/>
          <w:lang w:val="ru-RU"/>
        </w:rPr>
        <w:t>ИЗМЕНЕНИЯ В ЗАКОНЕ О ГОСУДАРСТВЕННОЙ РЕГИСТРАЦИИ</w:t>
      </w:r>
    </w:p>
    <w:p w:rsidR="00210FBB" w:rsidRDefault="00210FBB" w:rsidP="00210FBB">
      <w:pPr>
        <w:spacing w:after="240"/>
        <w:ind w:firstLine="0"/>
        <w:rPr>
          <w:lang w:val="ru-RU"/>
        </w:rPr>
      </w:pPr>
      <w:r>
        <w:rPr>
          <w:lang w:val="ru-RU"/>
        </w:rPr>
        <w:t xml:space="preserve">           -Федеральный закон от 5 мая 2014</w:t>
      </w:r>
      <w:r w:rsidR="00C05DD2">
        <w:rPr>
          <w:lang w:val="ru-RU"/>
        </w:rPr>
        <w:t xml:space="preserve"> </w:t>
      </w:r>
      <w:r>
        <w:rPr>
          <w:lang w:val="ru-RU"/>
        </w:rPr>
        <w:t xml:space="preserve">г. </w:t>
      </w:r>
      <w:r w:rsidR="00C05DD2">
        <w:rPr>
          <w:lang w:val="ru-RU"/>
        </w:rPr>
        <w:t>№129</w:t>
      </w:r>
      <w:r>
        <w:rPr>
          <w:lang w:val="ru-RU"/>
        </w:rPr>
        <w:t>-ФЗ предусматривает отмену предварительной оплаты уставного капитала и устанавливает обязанность по оплате уставного капитала в срок, не превышающий 4 месяца со дня государственной регистрации общества с ограниченной ответственностью.</w:t>
      </w:r>
    </w:p>
    <w:p w:rsidR="001205CD" w:rsidRDefault="00210FBB" w:rsidP="001205CD">
      <w:pPr>
        <w:spacing w:after="240"/>
        <w:ind w:firstLine="0"/>
        <w:rPr>
          <w:lang w:val="ru-RU"/>
        </w:rPr>
      </w:pPr>
      <w:r>
        <w:rPr>
          <w:lang w:val="ru-RU"/>
        </w:rPr>
        <w:t xml:space="preserve">           -</w:t>
      </w:r>
      <w:r w:rsidR="00C05DD2">
        <w:rPr>
          <w:lang w:val="ru-RU"/>
        </w:rPr>
        <w:t>Федеральный закон от 5 мая 2014</w:t>
      </w:r>
      <w:r>
        <w:rPr>
          <w:lang w:val="ru-RU"/>
        </w:rPr>
        <w:t xml:space="preserve"> г. № 107-ФЗ предусматривает отмену обязательности нотариального удостоверения подписи заявителя при создании юридического лица, если документы представляются непосредственно в регистрирующий орган лично заявителем с представлением документа, удостоверяющего его личность, а также при направлении документов в регистрирующий орган в форме электронных документов, подписанных усиленной квалифицированной электронной подписью заявителя.</w:t>
      </w:r>
    </w:p>
    <w:p w:rsidR="00210FBB" w:rsidRPr="001205CD" w:rsidRDefault="00E86F36" w:rsidP="001205CD">
      <w:pPr>
        <w:spacing w:after="240"/>
        <w:ind w:firstLine="0"/>
        <w:jc w:val="center"/>
        <w:rPr>
          <w:lang w:val="ru-RU"/>
        </w:rPr>
      </w:pPr>
      <w:r w:rsidRPr="00C05DD2">
        <w:rPr>
          <w:sz w:val="20"/>
          <w:szCs w:val="20"/>
          <w:u w:val="single"/>
          <w:lang w:val="ru-RU"/>
        </w:rPr>
        <w:t>ИЗМЕНЕНИЯ В НАЛОГОВОМ КОДЕКСЕ</w:t>
      </w:r>
    </w:p>
    <w:p w:rsidR="00E86F36" w:rsidRDefault="00E86F36" w:rsidP="00E86F36">
      <w:pPr>
        <w:spacing w:after="240"/>
        <w:ind w:firstLine="0"/>
        <w:rPr>
          <w:lang w:val="ru-RU"/>
        </w:rPr>
      </w:pPr>
      <w:r>
        <w:rPr>
          <w:lang w:val="ru-RU"/>
        </w:rPr>
        <w:t xml:space="preserve">      - 2 мая 2014 г. вступили в силу положения подпункта «б» пункта 1 статьи 1 Федерального закона от 2 апреля 2014 г. № 52-ФЗ « О внесении изменений в части первую и вторую Налогового кодекса Российской Федерации», которыми предусматривается, в том числе отмена обязанности</w:t>
      </w:r>
      <w:r w:rsidR="00C34FBB">
        <w:rPr>
          <w:lang w:val="ru-RU"/>
        </w:rPr>
        <w:t xml:space="preserve"> юридических лиц и индивидуальных предпринимателей по уведомлению налоговых органов об открытии (закрытии) счетов в банке.</w:t>
      </w:r>
    </w:p>
    <w:p w:rsidR="00C34FBB" w:rsidRPr="001205CD" w:rsidRDefault="00C34FBB" w:rsidP="00C34FBB">
      <w:pPr>
        <w:spacing w:after="240"/>
        <w:ind w:firstLine="0"/>
        <w:jc w:val="center"/>
        <w:rPr>
          <w:sz w:val="20"/>
          <w:szCs w:val="20"/>
          <w:u w:val="single"/>
          <w:lang w:val="ru-RU"/>
        </w:rPr>
      </w:pPr>
      <w:r w:rsidRPr="001205CD">
        <w:rPr>
          <w:sz w:val="20"/>
          <w:szCs w:val="20"/>
          <w:u w:val="single"/>
          <w:lang w:val="ru-RU"/>
        </w:rPr>
        <w:t>ИЗМЕНЕНИЯ В ОТДЕЛЬНЫЕ ЗАКОНОДАТЕЛЬНЫЕ АКТЫ</w:t>
      </w:r>
    </w:p>
    <w:p w:rsidR="00C34FBB" w:rsidRDefault="00C05DD2" w:rsidP="00C34FBB">
      <w:pPr>
        <w:spacing w:after="240"/>
        <w:ind w:firstLine="0"/>
        <w:rPr>
          <w:lang w:val="ru-RU"/>
        </w:rPr>
      </w:pPr>
      <w:r>
        <w:rPr>
          <w:lang w:val="ru-RU"/>
        </w:rPr>
        <w:t xml:space="preserve">          </w:t>
      </w:r>
      <w:r w:rsidR="00C34FBB">
        <w:rPr>
          <w:lang w:val="ru-RU"/>
        </w:rPr>
        <w:t xml:space="preserve">1 мая 2014 г. вступили в силу положения статьи 5 Федерального закона от 2 апреля 2014 г. </w:t>
      </w:r>
      <w:r w:rsidR="001205CD">
        <w:rPr>
          <w:lang w:val="ru-RU"/>
        </w:rPr>
        <w:t>№ 59-Ф</w:t>
      </w:r>
      <w:r w:rsidR="00C34FBB">
        <w:rPr>
          <w:lang w:val="ru-RU"/>
        </w:rPr>
        <w:t>З «О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 в государственных внебюджетных фондах и признании утратившими силу отдельных положений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</w:t>
      </w:r>
      <w:r w:rsidR="001205CD">
        <w:rPr>
          <w:lang w:val="ru-RU"/>
        </w:rPr>
        <w:t>ни</w:t>
      </w:r>
      <w:r w:rsidR="00C34FBB">
        <w:rPr>
          <w:lang w:val="ru-RU"/>
        </w:rPr>
        <w:t xml:space="preserve">я», которыми предусматривается отмена обязанности юридических лиц и индивидуальных предпринимателей по уведомлению государственных внебюджетных фондов об открытии банковского счета. </w:t>
      </w:r>
    </w:p>
    <w:p w:rsidR="00E86F36" w:rsidRDefault="00E86F36" w:rsidP="00E86F36">
      <w:pPr>
        <w:spacing w:after="240"/>
        <w:ind w:firstLine="0"/>
        <w:jc w:val="center"/>
        <w:rPr>
          <w:lang w:val="ru-RU"/>
        </w:rPr>
      </w:pPr>
    </w:p>
    <w:p w:rsidR="00265AA1" w:rsidRPr="00CB7563" w:rsidRDefault="00265AA1" w:rsidP="0064486E">
      <w:pPr>
        <w:tabs>
          <w:tab w:val="right" w:pos="9639"/>
        </w:tabs>
        <w:spacing w:before="600"/>
        <w:ind w:firstLine="0"/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CB7563" w:rsidRDefault="00C01E50" w:rsidP="00C01E50">
      <w:pPr>
        <w:rPr>
          <w:lang w:val="ru-RU"/>
        </w:rPr>
      </w:pPr>
    </w:p>
    <w:p w:rsidR="00C01E50" w:rsidRPr="0081394F" w:rsidRDefault="00C01E50" w:rsidP="00C01E50">
      <w:pPr>
        <w:pStyle w:val="af5"/>
        <w:ind w:firstLine="0"/>
        <w:jc w:val="left"/>
        <w:rPr>
          <w:vertAlign w:val="superscript"/>
          <w:lang w:val="ru-RU"/>
        </w:rPr>
      </w:pPr>
      <w:r w:rsidRPr="00CB7563">
        <w:rPr>
          <w:vertAlign w:val="superscript"/>
          <w:lang w:val="ru-RU"/>
        </w:rPr>
        <w:br/>
      </w:r>
      <w:fldSimple w:instr=" DOCPROPERTY &quot;Р*Исполнитель...*Телефон&quot; \* MERGEFORMAT ">
        <w:r w:rsidR="0081394F">
          <w:rPr>
            <w:vertAlign w:val="superscript"/>
            <w:lang w:val="ru-RU"/>
          </w:rPr>
          <w:t xml:space="preserve"> </w:t>
        </w:r>
      </w:fldSimple>
    </w:p>
    <w:sectPr w:rsidR="00C01E50" w:rsidRPr="0081394F" w:rsidSect="00E17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091" w:rsidRDefault="00D94091" w:rsidP="000C1676">
      <w:r>
        <w:separator/>
      </w:r>
    </w:p>
  </w:endnote>
  <w:endnote w:type="continuationSeparator" w:id="0">
    <w:p w:rsidR="00D94091" w:rsidRDefault="00D94091" w:rsidP="000C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F6" w:rsidRDefault="00B329F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1F3" w:rsidRPr="00A33760" w:rsidRDefault="00CF61F3" w:rsidP="00A33760">
    <w:pPr>
      <w:pStyle w:val="af5"/>
    </w:pPr>
    <w:r w:rsidRPr="00A33760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91" w:rsidRPr="00F154AD" w:rsidRDefault="00CC44A0" w:rsidP="00966C91">
    <w:pPr>
      <w:pStyle w:val="af5"/>
      <w:ind w:firstLine="0"/>
      <w:jc w:val="center"/>
      <w:rPr>
        <w:vertAlign w:val="superscript"/>
      </w:rPr>
    </w:pPr>
    <w:r>
      <w:rPr>
        <w:noProof/>
        <w:vertAlign w:val="superscript"/>
        <w:lang w:val="ru-RU" w:eastAsia="ru-RU" w:bidi="ar-SA"/>
      </w:rPr>
      <w:drawing>
        <wp:inline distT="0" distB="0" distL="0" distR="0">
          <wp:extent cx="1752600" cy="361950"/>
          <wp:effectExtent l="19050" t="0" r="0" b="0"/>
          <wp:docPr id="1" name="Рисунок 1" descr="XBarCode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BarCode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091" w:rsidRDefault="00D94091" w:rsidP="000C1676">
      <w:r>
        <w:separator/>
      </w:r>
    </w:p>
  </w:footnote>
  <w:footnote w:type="continuationSeparator" w:id="0">
    <w:p w:rsidR="00D94091" w:rsidRDefault="00D94091" w:rsidP="000C1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F6" w:rsidRDefault="00B329F6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C2" w:rsidRDefault="00D412C2" w:rsidP="00C01E50">
    <w:pPr>
      <w:pStyle w:val="af3"/>
      <w:jc w:val="right"/>
    </w:pPr>
    <w:fldSimple w:instr=" PAGE   \* MERGEFORMAT ">
      <w:r w:rsidR="00CC44A0">
        <w:rPr>
          <w:noProof/>
        </w:rPr>
        <w:t>2</w:t>
      </w:r>
    </w:fldSimple>
  </w:p>
  <w:p w:rsidR="00D412C2" w:rsidRDefault="00D412C2" w:rsidP="00B271B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F6" w:rsidRDefault="00B329F6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5F5B"/>
    <w:rsid w:val="000015CE"/>
    <w:rsid w:val="00054285"/>
    <w:rsid w:val="0007630C"/>
    <w:rsid w:val="00076EE5"/>
    <w:rsid w:val="000803D3"/>
    <w:rsid w:val="00093EFA"/>
    <w:rsid w:val="000C1676"/>
    <w:rsid w:val="000E1063"/>
    <w:rsid w:val="000E4FF9"/>
    <w:rsid w:val="000F30EC"/>
    <w:rsid w:val="000F7F40"/>
    <w:rsid w:val="001174FE"/>
    <w:rsid w:val="001205CD"/>
    <w:rsid w:val="001520A7"/>
    <w:rsid w:val="001B7102"/>
    <w:rsid w:val="00210FBB"/>
    <w:rsid w:val="00220AA6"/>
    <w:rsid w:val="00234EF2"/>
    <w:rsid w:val="00255CE0"/>
    <w:rsid w:val="00265AA1"/>
    <w:rsid w:val="00291DED"/>
    <w:rsid w:val="002B2474"/>
    <w:rsid w:val="002F066A"/>
    <w:rsid w:val="00394E3F"/>
    <w:rsid w:val="003D03B6"/>
    <w:rsid w:val="003E1013"/>
    <w:rsid w:val="00413085"/>
    <w:rsid w:val="0041338B"/>
    <w:rsid w:val="00420876"/>
    <w:rsid w:val="004B3E64"/>
    <w:rsid w:val="004B671F"/>
    <w:rsid w:val="004C27DE"/>
    <w:rsid w:val="005035CD"/>
    <w:rsid w:val="005214BC"/>
    <w:rsid w:val="005311E6"/>
    <w:rsid w:val="00535565"/>
    <w:rsid w:val="00540385"/>
    <w:rsid w:val="00556DD7"/>
    <w:rsid w:val="0058150C"/>
    <w:rsid w:val="005A3CC4"/>
    <w:rsid w:val="005A5259"/>
    <w:rsid w:val="005C4306"/>
    <w:rsid w:val="00621545"/>
    <w:rsid w:val="0064486E"/>
    <w:rsid w:val="00671645"/>
    <w:rsid w:val="006873B2"/>
    <w:rsid w:val="006D255B"/>
    <w:rsid w:val="006E16D3"/>
    <w:rsid w:val="006F52F3"/>
    <w:rsid w:val="0071296D"/>
    <w:rsid w:val="00713633"/>
    <w:rsid w:val="00756C2F"/>
    <w:rsid w:val="0081394F"/>
    <w:rsid w:val="00825D1F"/>
    <w:rsid w:val="0082666A"/>
    <w:rsid w:val="008360FC"/>
    <w:rsid w:val="008624D5"/>
    <w:rsid w:val="008855B5"/>
    <w:rsid w:val="008B7419"/>
    <w:rsid w:val="008E12CC"/>
    <w:rsid w:val="008E36C0"/>
    <w:rsid w:val="008E78DD"/>
    <w:rsid w:val="008E7B27"/>
    <w:rsid w:val="00903D88"/>
    <w:rsid w:val="00916C1F"/>
    <w:rsid w:val="00923CB8"/>
    <w:rsid w:val="009403F8"/>
    <w:rsid w:val="00941792"/>
    <w:rsid w:val="00966C91"/>
    <w:rsid w:val="00973762"/>
    <w:rsid w:val="00987B9C"/>
    <w:rsid w:val="00991178"/>
    <w:rsid w:val="009C2D46"/>
    <w:rsid w:val="00A33760"/>
    <w:rsid w:val="00A7049A"/>
    <w:rsid w:val="00A81722"/>
    <w:rsid w:val="00A93C0A"/>
    <w:rsid w:val="00AE1A09"/>
    <w:rsid w:val="00AF5AB3"/>
    <w:rsid w:val="00AF6FBB"/>
    <w:rsid w:val="00B03785"/>
    <w:rsid w:val="00B12BC3"/>
    <w:rsid w:val="00B271B0"/>
    <w:rsid w:val="00B329F6"/>
    <w:rsid w:val="00B67EDB"/>
    <w:rsid w:val="00B86B23"/>
    <w:rsid w:val="00B8750E"/>
    <w:rsid w:val="00B95376"/>
    <w:rsid w:val="00BC0C95"/>
    <w:rsid w:val="00C01E50"/>
    <w:rsid w:val="00C05DD2"/>
    <w:rsid w:val="00C34FBB"/>
    <w:rsid w:val="00C44A82"/>
    <w:rsid w:val="00C5070F"/>
    <w:rsid w:val="00C61873"/>
    <w:rsid w:val="00C66160"/>
    <w:rsid w:val="00C67830"/>
    <w:rsid w:val="00C91979"/>
    <w:rsid w:val="00C9325F"/>
    <w:rsid w:val="00CB3BFF"/>
    <w:rsid w:val="00CB7563"/>
    <w:rsid w:val="00CC0643"/>
    <w:rsid w:val="00CC44A0"/>
    <w:rsid w:val="00CC44BE"/>
    <w:rsid w:val="00CD1C8B"/>
    <w:rsid w:val="00CD4559"/>
    <w:rsid w:val="00CD4A67"/>
    <w:rsid w:val="00CF61F3"/>
    <w:rsid w:val="00D04EDD"/>
    <w:rsid w:val="00D31395"/>
    <w:rsid w:val="00D412C2"/>
    <w:rsid w:val="00D552B7"/>
    <w:rsid w:val="00D82EF8"/>
    <w:rsid w:val="00D94091"/>
    <w:rsid w:val="00D97B85"/>
    <w:rsid w:val="00DE1EB7"/>
    <w:rsid w:val="00E1747E"/>
    <w:rsid w:val="00E206C2"/>
    <w:rsid w:val="00E63AE8"/>
    <w:rsid w:val="00E672F1"/>
    <w:rsid w:val="00E851AB"/>
    <w:rsid w:val="00E86F36"/>
    <w:rsid w:val="00E93F68"/>
    <w:rsid w:val="00EB6F7D"/>
    <w:rsid w:val="00F0141B"/>
    <w:rsid w:val="00F12EC2"/>
    <w:rsid w:val="00F154AD"/>
    <w:rsid w:val="00F47D60"/>
    <w:rsid w:val="00F52F03"/>
    <w:rsid w:val="00F53F9C"/>
    <w:rsid w:val="00F65F5B"/>
    <w:rsid w:val="00FD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66C91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uiPriority w:val="1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271B0"/>
  </w:style>
  <w:style w:type="character" w:customStyle="1" w:styleId="af4">
    <w:name w:val="Верхний колонтитул Знак"/>
    <w:link w:val="af3"/>
    <w:uiPriority w:val="99"/>
    <w:rsid w:val="00B271B0"/>
    <w:rPr>
      <w:sz w:val="26"/>
      <w:szCs w:val="24"/>
      <w:lang w:val="en-US" w:eastAsia="en-US" w:bidi="en-US"/>
    </w:rPr>
  </w:style>
  <w:style w:type="paragraph" w:styleId="af5">
    <w:name w:val="footer"/>
    <w:basedOn w:val="a"/>
    <w:link w:val="af6"/>
    <w:uiPriority w:val="99"/>
    <w:unhideWhenUsed/>
    <w:rsid w:val="000C1676"/>
    <w:pPr>
      <w:tabs>
        <w:tab w:val="center" w:pos="4677"/>
        <w:tab w:val="right" w:pos="9355"/>
      </w:tabs>
    </w:pPr>
    <w:rPr>
      <w:sz w:val="24"/>
    </w:rPr>
  </w:style>
  <w:style w:type="character" w:customStyle="1" w:styleId="af6">
    <w:name w:val="Нижний колонтитул Знак"/>
    <w:link w:val="af5"/>
    <w:uiPriority w:val="99"/>
    <w:rsid w:val="000C1676"/>
    <w:rPr>
      <w:sz w:val="24"/>
      <w:szCs w:val="24"/>
      <w:lang w:val="en-US" w:eastAsia="en-US" w:bidi="en-US"/>
    </w:rPr>
  </w:style>
  <w:style w:type="paragraph" w:customStyle="1" w:styleId="af7">
    <w:name w:val=" Знак"/>
    <w:basedOn w:val="a"/>
    <w:autoRedefine/>
    <w:rsid w:val="000C1676"/>
    <w:pPr>
      <w:spacing w:after="160" w:line="240" w:lineRule="exact"/>
    </w:pPr>
    <w:rPr>
      <w:rFonts w:ascii="Times New Roman" w:eastAsia="SimSun" w:hAnsi="Times New Roman"/>
      <w:b/>
      <w:sz w:val="28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C167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C1676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0C1676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table" w:styleId="afb">
    <w:name w:val="Table Grid"/>
    <w:basedOn w:val="a1"/>
    <w:uiPriority w:val="59"/>
    <w:rsid w:val="000763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6F5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10F5-818C-46F1-9C96-69A337E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2014-06-02T09:49:00Z</cp:lastPrinted>
  <dcterms:created xsi:type="dcterms:W3CDTF">2014-06-02T10:30:00Z</dcterms:created>
  <dcterms:modified xsi:type="dcterms:W3CDTF">2014-06-02T10:30:00Z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рреспондент">
    <vt:lpwstr>РАСТАМ-ИТ ООО</vt:lpwstr>
  </property>
  <property fmtid="{D5CDD505-2E9C-101B-9397-08002B2CF9AE}" pid="3" name="SYS_CODE_DIRECTUM">
    <vt:lpwstr>Directum</vt:lpwstr>
  </property>
  <property fmtid="{D5CDD505-2E9C-101B-9397-08002B2CF9AE}" pid="4" name="Р*Организация-корреспондент...*Юрид. наименование">
    <vt:lpwstr>[Юрид. наименование]</vt:lpwstr>
  </property>
  <property fmtid="{D5CDD505-2E9C-101B-9397-08002B2CF9AE}" pid="5" name="Наименование">
    <vt:lpwstr>Письмо исходящее №  от  в РАСТАМ-ИТ ООО, Рудык Галина Ивановна Тестовый шаблон</vt:lpwstr>
  </property>
  <property fmtid="{D5CDD505-2E9C-101B-9397-08002B2CF9AE}" pid="6" name="Тема">
    <vt:lpwstr>[Тема]</vt:lpwstr>
  </property>
  <property fmtid="{D5CDD505-2E9C-101B-9397-08002B2CF9AE}" pid="7" name="Р*Автор...*Полное имя">
    <vt:lpwstr>Юмашев Анатолий Валерьевич</vt:lpwstr>
  </property>
  <property fmtid="{D5CDD505-2E9C-101B-9397-08002B2CF9AE}" pid="8" name="Р*Подразделение...*Телефон">
    <vt:lpwstr>[Телефон]</vt:lpwstr>
  </property>
  <property fmtid="{D5CDD505-2E9C-101B-9397-08002B2CF9AE}" pid="9" name="Р*Контактное лицо...*Обращение в письме">
    <vt:lpwstr>[Обращение в письме]</vt:lpwstr>
  </property>
  <property fmtid="{D5CDD505-2E9C-101B-9397-08002B2CF9AE}" pid="10" name="Р*Контактное лицо...*Должность">
    <vt:lpwstr>[Должность]</vt:lpwstr>
  </property>
  <property fmtid="{D5CDD505-2E9C-101B-9397-08002B2CF9AE}" pid="11" name="XBarCodeDocID">
    <vt:lpwstr>605921</vt:lpwstr>
  </property>
  <property fmtid="{D5CDD505-2E9C-101B-9397-08002B2CF9AE}" pid="12" name="Р*Контактное лицо...*Полное наименование">
    <vt:lpwstr>[Полное наименование]</vt:lpwstr>
  </property>
  <property fmtid="{D5CDD505-2E9C-101B-9397-08002B2CF9AE}" pid="13" name="Р*Исполнитель...*Телефон">
    <vt:lpwstr> </vt:lpwstr>
  </property>
  <property fmtid="{D5CDD505-2E9C-101B-9397-08002B2CF9AE}" pid="14" name="Дата документа">
    <vt:lpwstr/>
  </property>
  <property fmtid="{D5CDD505-2E9C-101B-9397-08002B2CF9AE}" pid="15" name="№ документа">
    <vt:lpwstr/>
  </property>
  <property fmtid="{D5CDD505-2E9C-101B-9397-08002B2CF9AE}" pid="16" name="Р*Исполнитель...*Фамилия И.О.">
    <vt:lpwstr>Новикова Анастасия Александровна</vt:lpwstr>
  </property>
  <property fmtid="{D5CDD505-2E9C-101B-9397-08002B2CF9AE}" pid="17" name="Содержание">
    <vt:lpwstr>информация для размещения на сайте</vt:lpwstr>
  </property>
</Properties>
</file>